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05EF2E81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</w:t>
      </w:r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</w:t>
      </w:r>
      <w:r w:rsidR="00894FAD">
        <w:rPr>
          <w:rFonts w:ascii="Arial" w:hAnsi="Arial" w:cs="Arial"/>
          <w:color w:val="0053A5"/>
          <w:sz w:val="48"/>
          <w:szCs w:val="48"/>
        </w:rPr>
        <w:t xml:space="preserve"> </w:t>
      </w:r>
      <w:r w:rsidR="004101EA">
        <w:rPr>
          <w:rFonts w:ascii="Times New Roman" w:hAnsi="Times New Roman" w:cs="Times New Roman"/>
          <w:color w:val="0053A5"/>
          <w:sz w:val="20"/>
          <w:szCs w:val="20"/>
        </w:rPr>
        <w:t>26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 xml:space="preserve">. </w:t>
      </w:r>
      <w:r w:rsidR="004101EA">
        <w:rPr>
          <w:rFonts w:ascii="Times New Roman" w:hAnsi="Times New Roman" w:cs="Times New Roman"/>
          <w:color w:val="0053A5"/>
          <w:sz w:val="20"/>
          <w:szCs w:val="20"/>
        </w:rPr>
        <w:t>2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53A5"/>
          <w:sz w:val="20"/>
          <w:szCs w:val="20"/>
        </w:rPr>
        <w:t>202</w:t>
      </w:r>
      <w:r w:rsidR="004101EA">
        <w:rPr>
          <w:rFonts w:ascii="Times New Roman" w:hAnsi="Times New Roman" w:cs="Times New Roman"/>
          <w:color w:val="0053A5"/>
          <w:sz w:val="20"/>
          <w:szCs w:val="20"/>
        </w:rPr>
        <w:t>6</w:t>
      </w:r>
    </w:p>
    <w:p w14:paraId="02BEEAC7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b/>
          <w:bCs/>
          <w:lang w:eastAsia="cs-CZ"/>
        </w:rPr>
        <w:t>Měsíc čtenářů ve Vědecké knihovně v Olomouci nabízí registraci zdarma</w:t>
      </w:r>
    </w:p>
    <w:p w14:paraId="714172F0" w14:textId="31369E52" w:rsidR="004101EA" w:rsidRPr="00312551" w:rsidRDefault="004101EA" w:rsidP="004101E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312551">
        <w:rPr>
          <w:rFonts w:ascii="Times New Roman" w:eastAsia="Times New Roman" w:hAnsi="Times New Roman" w:cs="Times New Roman"/>
          <w:b/>
          <w:lang w:eastAsia="cs-CZ"/>
        </w:rPr>
        <w:t>Vědecká knihovna v Olomouci se opět připojuje k </w:t>
      </w:r>
      <w:proofErr w:type="gramStart"/>
      <w:r w:rsidRPr="00312551">
        <w:rPr>
          <w:rFonts w:ascii="Times New Roman" w:eastAsia="Times New Roman" w:hAnsi="Times New Roman" w:cs="Times New Roman"/>
          <w:b/>
          <w:i/>
          <w:lang w:eastAsia="cs-CZ"/>
        </w:rPr>
        <w:t>Březnu</w:t>
      </w:r>
      <w:proofErr w:type="gramEnd"/>
      <w:r w:rsidRPr="00312551">
        <w:rPr>
          <w:rFonts w:ascii="Times New Roman" w:eastAsia="Times New Roman" w:hAnsi="Times New Roman" w:cs="Times New Roman"/>
          <w:b/>
          <w:i/>
          <w:lang w:eastAsia="cs-CZ"/>
        </w:rPr>
        <w:t xml:space="preserve"> – měsíci čtenářů</w:t>
      </w:r>
      <w:r w:rsidRPr="00312551">
        <w:rPr>
          <w:rFonts w:ascii="Times New Roman" w:eastAsia="Times New Roman" w:hAnsi="Times New Roman" w:cs="Times New Roman"/>
          <w:b/>
          <w:lang w:eastAsia="cs-CZ"/>
        </w:rPr>
        <w:t xml:space="preserve"> a zve veřejnost na pestrý program propojující literaturu, historii, hudbu i aktuální témata. Návštěvníci se mohou těšit na besedy, přednášky, projekce i hudební večery. Vrcholem pak bude výstava ilustrovaného prvotisku legendy </w:t>
      </w:r>
      <w:r w:rsidRPr="00312551">
        <w:rPr>
          <w:rFonts w:ascii="Times New Roman" w:eastAsia="Times New Roman" w:hAnsi="Times New Roman" w:cs="Times New Roman"/>
          <w:b/>
          <w:i/>
          <w:iCs/>
          <w:lang w:eastAsia="cs-CZ"/>
        </w:rPr>
        <w:t>O víle Meluzíně</w:t>
      </w:r>
      <w:r w:rsidRPr="00312551">
        <w:rPr>
          <w:rFonts w:ascii="Times New Roman" w:eastAsia="Times New Roman" w:hAnsi="Times New Roman" w:cs="Times New Roman"/>
          <w:b/>
          <w:lang w:eastAsia="cs-CZ"/>
        </w:rPr>
        <w:t xml:space="preserve"> z roku 1476, jednoho z nejcennějších pokladů knihovny. </w:t>
      </w:r>
      <w:r w:rsidR="00312551" w:rsidRPr="00312551">
        <w:rPr>
          <w:rFonts w:ascii="Times New Roman" w:hAnsi="Times New Roman" w:cs="Times New Roman"/>
          <w:b/>
        </w:rPr>
        <w:t>Velkou novinkou letošního ročníku je možnost registrace zdarma pro nové čtenáře po celý měsíc březen</w:t>
      </w:r>
      <w:r w:rsidR="00312551" w:rsidRPr="00312551">
        <w:rPr>
          <w:rFonts w:ascii="Times New Roman" w:hAnsi="Times New Roman" w:cs="Times New Roman"/>
          <w:b/>
        </w:rPr>
        <w:t xml:space="preserve">. </w:t>
      </w:r>
      <w:r w:rsidRPr="00312551">
        <w:rPr>
          <w:rFonts w:ascii="Times New Roman" w:hAnsi="Times New Roman" w:cs="Times New Roman"/>
          <w:b/>
        </w:rPr>
        <w:t>Knihovna tak chce otevřít své služby co nejširší veřejnosti a motivovat k pravidelnému čtení a návštěvě knihovny.</w:t>
      </w:r>
    </w:p>
    <w:p w14:paraId="76E34631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 xml:space="preserve">Smyslem </w:t>
      </w:r>
      <w:proofErr w:type="gramStart"/>
      <w:r w:rsidRPr="004101EA">
        <w:rPr>
          <w:rFonts w:ascii="Times New Roman" w:eastAsia="Times New Roman" w:hAnsi="Times New Roman" w:cs="Times New Roman"/>
          <w:i/>
          <w:lang w:eastAsia="cs-CZ"/>
        </w:rPr>
        <w:t>Března</w:t>
      </w:r>
      <w:proofErr w:type="gramEnd"/>
      <w:r w:rsidRPr="004101EA">
        <w:rPr>
          <w:rFonts w:ascii="Times New Roman" w:eastAsia="Times New Roman" w:hAnsi="Times New Roman" w:cs="Times New Roman"/>
          <w:i/>
          <w:lang w:eastAsia="cs-CZ"/>
        </w:rPr>
        <w:t xml:space="preserve"> – měsíce čtenářů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je poukázat na společenský význam čtení a prezentovat knihovny jako otevřené, vstřícné a dynamické instituce. V letošním roce se pozornost knihoven zaměřuje na skupinu uživatelů, kteří podle statistických dat čtou méně než dří</w:t>
      </w:r>
      <w:bookmarkStart w:id="0" w:name="_GoBack"/>
      <w:bookmarkEnd w:id="0"/>
      <w:r w:rsidRPr="004101EA">
        <w:rPr>
          <w:rFonts w:ascii="Times New Roman" w:eastAsia="Times New Roman" w:hAnsi="Times New Roman" w:cs="Times New Roman"/>
          <w:lang w:eastAsia="cs-CZ"/>
        </w:rPr>
        <w:t xml:space="preserve">ve – na dospívající a mladé lidi. Motto letošní kampaně zní: </w:t>
      </w:r>
      <w:r w:rsidRPr="004101EA">
        <w:rPr>
          <w:rFonts w:ascii="Times New Roman" w:eastAsia="Times New Roman" w:hAnsi="Times New Roman" w:cs="Times New Roman"/>
          <w:i/>
          <w:iCs/>
          <w:lang w:eastAsia="cs-CZ"/>
        </w:rPr>
        <w:t>Společně tvoříme knihovnu, kde mladí čtou a mění svět.</w:t>
      </w:r>
    </w:p>
    <w:p w14:paraId="0808B107" w14:textId="372AA8C5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„</w:t>
      </w:r>
      <w:r w:rsidRPr="004101EA">
        <w:rPr>
          <w:rFonts w:ascii="Times New Roman" w:hAnsi="Times New Roman" w:cs="Times New Roman"/>
          <w:i/>
        </w:rPr>
        <w:t>Vědecká knihovna v Olomouci má se svým bohatým fondem čítajícím téměř 2,5 milionu svazků čtenářům skutečně co nabídnout. Uvědomujeme si ale, že žijeme v době rychlých technologií a proměňujících se čtenářských návyků, a právě proto chceme čtenářství aktivně podporovat. Rozhodli jsme se proto nabídnout novým čtenářům roční registraci zdarma, aby si mohli bez obav vyzkoušet všechny naše služby – od studia ve studovnách přes absenční výpůjčky až po přístup k elektronickým zdrojům,“</w:t>
      </w:r>
      <w:r w:rsidRPr="004101EA">
        <w:rPr>
          <w:rFonts w:ascii="Times New Roman" w:hAnsi="Times New Roman" w:cs="Times New Roman"/>
        </w:rPr>
        <w:t xml:space="preserve"> uvedla ředitelka </w:t>
      </w:r>
      <w:r>
        <w:rPr>
          <w:rStyle w:val="whitespace-normal"/>
          <w:rFonts w:ascii="Times New Roman" w:hAnsi="Times New Roman" w:cs="Times New Roman"/>
        </w:rPr>
        <w:t xml:space="preserve">knihovny Iveta </w:t>
      </w:r>
      <w:proofErr w:type="spellStart"/>
      <w:r>
        <w:rPr>
          <w:rStyle w:val="whitespace-normal"/>
          <w:rFonts w:ascii="Times New Roman" w:hAnsi="Times New Roman" w:cs="Times New Roman"/>
        </w:rPr>
        <w:t>Ťulpíková</w:t>
      </w:r>
      <w:proofErr w:type="spellEnd"/>
      <w:r w:rsidRPr="004101EA">
        <w:rPr>
          <w:rFonts w:ascii="Times New Roman" w:hAnsi="Times New Roman" w:cs="Times New Roman"/>
        </w:rPr>
        <w:t>.</w:t>
      </w:r>
    </w:p>
    <w:p w14:paraId="507C0A52" w14:textId="7A996EBF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 xml:space="preserve">Výstava </w:t>
      </w:r>
      <w:r w:rsidRPr="004101EA">
        <w:rPr>
          <w:rFonts w:ascii="Times New Roman" w:eastAsia="Times New Roman" w:hAnsi="Times New Roman" w:cs="Times New Roman"/>
          <w:i/>
          <w:iCs/>
          <w:lang w:eastAsia="cs-CZ"/>
        </w:rPr>
        <w:t>O víle Meluzíně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bude k vidění od 19. března do 14. dubna 2026 v prostorách Červeného kostela. Představí středověký příběh lásky, tajemství a porušeného slibu v širších kulturních a historických souvislostech. Vzácný prvotisk doplní komentované panely s vybranými ilustracemi, které přiblíží význam díla i dobu jeho vzniku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4101EA">
        <w:rPr>
          <w:rFonts w:ascii="Times New Roman" w:hAnsi="Times New Roman" w:cs="Times New Roman"/>
        </w:rPr>
        <w:t xml:space="preserve"> Součástí doprovodného programu bude 25. března komentovaná prohlídka s odborným výkladem a 14. dubna přednáška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doc. Antonína Kalouse z katedry historie FF UP s názvem </w:t>
      </w:r>
      <w:r w:rsidRPr="004101EA">
        <w:rPr>
          <w:rFonts w:ascii="Times New Roman" w:eastAsia="Times New Roman" w:hAnsi="Times New Roman" w:cs="Times New Roman"/>
          <w:i/>
          <w:iCs/>
          <w:lang w:eastAsia="cs-CZ"/>
        </w:rPr>
        <w:t>Meluzína ve středověké literatuře a společnosti</w:t>
      </w:r>
      <w:r w:rsidRPr="004101EA">
        <w:rPr>
          <w:rFonts w:ascii="Times New Roman" w:eastAsia="Times New Roman" w:hAnsi="Times New Roman" w:cs="Times New Roman"/>
          <w:lang w:eastAsia="cs-CZ"/>
        </w:rPr>
        <w:t>.</w:t>
      </w:r>
    </w:p>
    <w:p w14:paraId="41A4CF25" w14:textId="205300C8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 xml:space="preserve">Březnový program zahájí již v pondělí 2. března projekce dokumentu </w:t>
      </w:r>
      <w:r w:rsidRPr="004101EA">
        <w:rPr>
          <w:rFonts w:ascii="Times New Roman" w:hAnsi="Times New Roman" w:cs="Times New Roman"/>
          <w:i/>
        </w:rPr>
        <w:t xml:space="preserve">Eduard </w:t>
      </w:r>
      <w:proofErr w:type="spellStart"/>
      <w:r w:rsidRPr="004101EA">
        <w:rPr>
          <w:rFonts w:ascii="Times New Roman" w:hAnsi="Times New Roman" w:cs="Times New Roman"/>
          <w:i/>
        </w:rPr>
        <w:t>Štorch</w:t>
      </w:r>
      <w:proofErr w:type="spellEnd"/>
      <w:r w:rsidRPr="004101EA">
        <w:rPr>
          <w:rFonts w:ascii="Times New Roman" w:hAnsi="Times New Roman" w:cs="Times New Roman"/>
          <w:i/>
        </w:rPr>
        <w:t>, lovec mamutů</w:t>
      </w:r>
      <w:r w:rsidRPr="004101EA">
        <w:rPr>
          <w:rFonts w:ascii="Times New Roman" w:hAnsi="Times New Roman" w:cs="Times New Roman"/>
        </w:rPr>
        <w:t xml:space="preserve"> 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v rámci AFO Kina, připomínající osobnost spisovatele a popularizátora pravěku. O životě a odkazu Jana Žižky bude 3. března v cyklu </w:t>
      </w:r>
      <w:r w:rsidRPr="004101EA">
        <w:rPr>
          <w:rFonts w:ascii="Times New Roman" w:eastAsia="Times New Roman" w:hAnsi="Times New Roman" w:cs="Times New Roman"/>
          <w:i/>
          <w:lang w:eastAsia="cs-CZ"/>
        </w:rPr>
        <w:t>Pohledy do minulosti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přednášet přední český historik </w:t>
      </w:r>
      <w:r w:rsidR="00806182">
        <w:rPr>
          <w:rFonts w:ascii="Times New Roman" w:eastAsia="Times New Roman" w:hAnsi="Times New Roman" w:cs="Times New Roman"/>
          <w:lang w:eastAsia="cs-CZ"/>
        </w:rPr>
        <w:t xml:space="preserve">prof. 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Petr </w:t>
      </w:r>
      <w:proofErr w:type="spellStart"/>
      <w:r w:rsidRPr="004101EA">
        <w:rPr>
          <w:rFonts w:ascii="Times New Roman" w:eastAsia="Times New Roman" w:hAnsi="Times New Roman" w:cs="Times New Roman"/>
          <w:lang w:eastAsia="cs-CZ"/>
        </w:rPr>
        <w:t>Čornej</w:t>
      </w:r>
      <w:proofErr w:type="spellEnd"/>
      <w:r w:rsidRPr="004101EA">
        <w:rPr>
          <w:rFonts w:ascii="Times New Roman" w:eastAsia="Times New Roman" w:hAnsi="Times New Roman" w:cs="Times New Roman"/>
          <w:lang w:eastAsia="cs-CZ"/>
        </w:rPr>
        <w:t>, který nabídne nové interpretace této významné postavy českých dějin.</w:t>
      </w:r>
    </w:p>
    <w:p w14:paraId="6AAB92BC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 xml:space="preserve">Literární nadšence osloví 11. března beseda </w:t>
      </w:r>
      <w:r w:rsidRPr="004101EA">
        <w:rPr>
          <w:rFonts w:ascii="Times New Roman" w:eastAsia="Times New Roman" w:hAnsi="Times New Roman" w:cs="Times New Roman"/>
          <w:i/>
          <w:iCs/>
          <w:lang w:eastAsia="cs-CZ"/>
        </w:rPr>
        <w:t>Mezi světy slov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s překladateli Stanislavem Komárkem (</w:t>
      </w:r>
      <w:r w:rsidRPr="004101EA">
        <w:rPr>
          <w:rFonts w:ascii="Times New Roman" w:eastAsia="Times New Roman" w:hAnsi="Times New Roman" w:cs="Times New Roman"/>
          <w:i/>
          <w:lang w:eastAsia="cs-CZ"/>
        </w:rPr>
        <w:t>Zaklínač</w:t>
      </w:r>
      <w:r w:rsidRPr="004101EA">
        <w:rPr>
          <w:rFonts w:ascii="Times New Roman" w:eastAsia="Times New Roman" w:hAnsi="Times New Roman" w:cs="Times New Roman"/>
          <w:lang w:eastAsia="cs-CZ"/>
        </w:rPr>
        <w:t>) a Ladislavem Šenkyříkem (</w:t>
      </w:r>
      <w:r w:rsidRPr="004101EA">
        <w:rPr>
          <w:rFonts w:ascii="Times New Roman" w:eastAsia="Times New Roman" w:hAnsi="Times New Roman" w:cs="Times New Roman"/>
          <w:i/>
          <w:lang w:eastAsia="cs-CZ"/>
        </w:rPr>
        <w:t>Mechanický pomeranč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), kteří přiblíží tvorbu a překlad umělých jazyků v literatuře. O den později, 12. března, vystoupí se svým autorským čtením Jonáš Zbořil a podělí se o své cestovatelské i literární zkušenosti. Milovníky komiksu potěší 17. března přednáška Martina </w:t>
      </w:r>
      <w:proofErr w:type="spellStart"/>
      <w:r w:rsidRPr="004101EA">
        <w:rPr>
          <w:rFonts w:ascii="Times New Roman" w:eastAsia="Times New Roman" w:hAnsi="Times New Roman" w:cs="Times New Roman"/>
          <w:lang w:eastAsia="cs-CZ"/>
        </w:rPr>
        <w:t>Foreta</w:t>
      </w:r>
      <w:proofErr w:type="spellEnd"/>
      <w:r w:rsidRPr="004101E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101EA">
        <w:rPr>
          <w:rFonts w:ascii="Times New Roman" w:eastAsia="Times New Roman" w:hAnsi="Times New Roman" w:cs="Times New Roman"/>
          <w:i/>
          <w:iCs/>
          <w:lang w:eastAsia="cs-CZ"/>
        </w:rPr>
        <w:t>Rychlé šípy a ti další. Kluby, družiny a party v českém komiksu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o historii českého kresleného příběhu a jeho vlivu na jednotlivé generace čtenářů.</w:t>
      </w:r>
    </w:p>
    <w:p w14:paraId="53291D66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 xml:space="preserve">Knihovna nezapomíná ani na hudbu. Její prostory rozezní písně Karla Plíhala (24. března), komorní koncert violoncellisty Tomáše Jamníka (26. března) i vystoupení mladých talentů z Konzervatoře Evangelické akademie (31. března). </w:t>
      </w:r>
    </w:p>
    <w:p w14:paraId="6B59A97E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lastRenderedPageBreak/>
        <w:t xml:space="preserve">V rámci </w:t>
      </w:r>
      <w:proofErr w:type="gramStart"/>
      <w:r w:rsidRPr="004101EA">
        <w:rPr>
          <w:rFonts w:ascii="Times New Roman" w:eastAsia="Times New Roman" w:hAnsi="Times New Roman" w:cs="Times New Roman"/>
          <w:i/>
          <w:lang w:eastAsia="cs-CZ"/>
        </w:rPr>
        <w:t>Března</w:t>
      </w:r>
      <w:proofErr w:type="gramEnd"/>
      <w:r w:rsidRPr="004101EA">
        <w:rPr>
          <w:rFonts w:ascii="Times New Roman" w:eastAsia="Times New Roman" w:hAnsi="Times New Roman" w:cs="Times New Roman"/>
          <w:i/>
          <w:lang w:eastAsia="cs-CZ"/>
        </w:rPr>
        <w:t xml:space="preserve"> – měsíce čtenářů</w:t>
      </w:r>
      <w:r w:rsidRPr="004101EA">
        <w:rPr>
          <w:rFonts w:ascii="Times New Roman" w:eastAsia="Times New Roman" w:hAnsi="Times New Roman" w:cs="Times New Roman"/>
          <w:lang w:eastAsia="cs-CZ"/>
        </w:rPr>
        <w:t xml:space="preserve"> knihovna zároveň připomíná možnost půjčování e-knih a e-audioknih, a to až pět titulů najednou. Tento moderní způsob přístupu k literatuře umožňuje čtenářům číst či poslouchat knihy odkudkoliv a kdykoliv.</w:t>
      </w:r>
    </w:p>
    <w:p w14:paraId="69C84600" w14:textId="77777777" w:rsidR="004101EA" w:rsidRPr="004101EA" w:rsidRDefault="004101EA" w:rsidP="00410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4101EA">
        <w:rPr>
          <w:rFonts w:ascii="Times New Roman" w:eastAsia="Times New Roman" w:hAnsi="Times New Roman" w:cs="Times New Roman"/>
          <w:lang w:eastAsia="cs-CZ"/>
        </w:rPr>
        <w:t>Podrobný program a informace o rezervacích jsou k dispozici na webových stránkách knihovny.</w:t>
      </w:r>
    </w:p>
    <w:p w14:paraId="11C79A72" w14:textId="77777777" w:rsidR="008B09AA" w:rsidRPr="008B09AA" w:rsidRDefault="008B09AA" w:rsidP="008B09AA"/>
    <w:p w14:paraId="2051F982" w14:textId="139891E9" w:rsidR="002F6D23" w:rsidRPr="008B09AA" w:rsidRDefault="002F6D23" w:rsidP="008B09AA">
      <w:pPr>
        <w:spacing w:before="120"/>
        <w:jc w:val="center"/>
        <w:rPr>
          <w:rFonts w:ascii="Times New Roman" w:hAnsi="Times New Roman"/>
        </w:rPr>
      </w:pPr>
    </w:p>
    <w:sectPr w:rsidR="002F6D23" w:rsidRPr="008B09AA" w:rsidSect="0035725A">
      <w:headerReference w:type="default" r:id="rId7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EC3B" w14:textId="77777777" w:rsidR="008F3E11" w:rsidRDefault="008F3E11" w:rsidP="00436363">
      <w:pPr>
        <w:spacing w:after="0" w:line="240" w:lineRule="auto"/>
      </w:pPr>
      <w:r>
        <w:separator/>
      </w:r>
    </w:p>
  </w:endnote>
  <w:endnote w:type="continuationSeparator" w:id="0">
    <w:p w14:paraId="49C58CD4" w14:textId="77777777" w:rsidR="008F3E11" w:rsidRDefault="008F3E11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DAD4" w14:textId="77777777" w:rsidR="008F3E11" w:rsidRDefault="008F3E11" w:rsidP="00436363">
      <w:pPr>
        <w:spacing w:after="0" w:line="240" w:lineRule="auto"/>
      </w:pPr>
      <w:r>
        <w:separator/>
      </w:r>
    </w:p>
  </w:footnote>
  <w:footnote w:type="continuationSeparator" w:id="0">
    <w:p w14:paraId="73892F08" w14:textId="77777777" w:rsidR="008F3E11" w:rsidRDefault="008F3E11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01084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2551"/>
    <w:rsid w:val="00315C4E"/>
    <w:rsid w:val="0034707A"/>
    <w:rsid w:val="0035725A"/>
    <w:rsid w:val="00366997"/>
    <w:rsid w:val="0037006B"/>
    <w:rsid w:val="003A3566"/>
    <w:rsid w:val="003E4485"/>
    <w:rsid w:val="004101EA"/>
    <w:rsid w:val="00413461"/>
    <w:rsid w:val="00436363"/>
    <w:rsid w:val="004A1BB1"/>
    <w:rsid w:val="004F151E"/>
    <w:rsid w:val="00530726"/>
    <w:rsid w:val="00531BE3"/>
    <w:rsid w:val="00555409"/>
    <w:rsid w:val="005708A6"/>
    <w:rsid w:val="005923D2"/>
    <w:rsid w:val="00595B48"/>
    <w:rsid w:val="005F4746"/>
    <w:rsid w:val="00602ADE"/>
    <w:rsid w:val="006323B5"/>
    <w:rsid w:val="00634301"/>
    <w:rsid w:val="00652AD7"/>
    <w:rsid w:val="006D4B63"/>
    <w:rsid w:val="00733529"/>
    <w:rsid w:val="00782DEB"/>
    <w:rsid w:val="00786BB3"/>
    <w:rsid w:val="00787052"/>
    <w:rsid w:val="007A7DF3"/>
    <w:rsid w:val="007D0E95"/>
    <w:rsid w:val="00806182"/>
    <w:rsid w:val="00810CF0"/>
    <w:rsid w:val="00820721"/>
    <w:rsid w:val="008251EC"/>
    <w:rsid w:val="00845B37"/>
    <w:rsid w:val="00873FB1"/>
    <w:rsid w:val="00894A96"/>
    <w:rsid w:val="00894FAD"/>
    <w:rsid w:val="008A3304"/>
    <w:rsid w:val="008B09AA"/>
    <w:rsid w:val="008E4B6C"/>
    <w:rsid w:val="008F19D1"/>
    <w:rsid w:val="008F3E11"/>
    <w:rsid w:val="009770CF"/>
    <w:rsid w:val="009F79AE"/>
    <w:rsid w:val="00A17F4F"/>
    <w:rsid w:val="00A22B62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AC6873"/>
    <w:rsid w:val="00AE67A6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CA07AC"/>
    <w:rsid w:val="00D8021D"/>
    <w:rsid w:val="00DB64A3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33D29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  <w:style w:type="character" w:styleId="Zdraznn">
    <w:name w:val="Emphasis"/>
    <w:basedOn w:val="Standardnpsmoodstavce"/>
    <w:uiPriority w:val="20"/>
    <w:qFormat/>
    <w:rsid w:val="00652AD7"/>
    <w:rPr>
      <w:i/>
      <w:iCs/>
    </w:rPr>
  </w:style>
  <w:style w:type="character" w:customStyle="1" w:styleId="whitespace-normal">
    <w:name w:val="whitespace-normal"/>
    <w:basedOn w:val="Standardnpsmoodstavce"/>
    <w:rsid w:val="0041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4</cp:revision>
  <cp:lastPrinted>2026-02-26T10:33:00Z</cp:lastPrinted>
  <dcterms:created xsi:type="dcterms:W3CDTF">2026-02-26T09:10:00Z</dcterms:created>
  <dcterms:modified xsi:type="dcterms:W3CDTF">2026-02-26T10:43:00Z</dcterms:modified>
</cp:coreProperties>
</file>