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8485" w14:textId="327B4C8D" w:rsidR="003E61DC" w:rsidRDefault="00CA65AB">
      <w:pPr>
        <w:spacing w:beforeAutospacing="1"/>
        <w:rPr>
          <w:rFonts w:ascii="Everett Medium" w:hAnsi="Everett Medium"/>
          <w:color w:val="0053A5"/>
          <w:sz w:val="48"/>
          <w:szCs w:val="48"/>
        </w:rPr>
      </w:pPr>
      <w:r>
        <w:rPr>
          <w:rFonts w:ascii="Everett Medium" w:hAnsi="Everett Medium"/>
          <w:color w:val="0053A5"/>
          <w:sz w:val="48"/>
          <w:szCs w:val="48"/>
        </w:rPr>
        <w:t>Nabídka zaměstnání</w:t>
      </w:r>
      <w:r w:rsidR="00FC6A85">
        <w:rPr>
          <w:rFonts w:ascii="Everett Medium" w:hAnsi="Everett Medium"/>
          <w:color w:val="0053A5"/>
          <w:sz w:val="48"/>
          <w:szCs w:val="48"/>
        </w:rPr>
        <w:t xml:space="preserve"> - DPP</w:t>
      </w:r>
      <w:r>
        <w:rPr>
          <w:rFonts w:ascii="Everett Medium" w:hAnsi="Everett Medium"/>
          <w:color w:val="0053A5"/>
          <w:sz w:val="48"/>
          <w:szCs w:val="48"/>
        </w:rPr>
        <w:tab/>
      </w:r>
      <w:r>
        <w:rPr>
          <w:rFonts w:ascii="Everett Medium" w:hAnsi="Everett Medium"/>
          <w:color w:val="0053A5"/>
          <w:sz w:val="48"/>
          <w:szCs w:val="48"/>
        </w:rPr>
        <w:tab/>
      </w:r>
      <w:r>
        <w:rPr>
          <w:rFonts w:ascii="Everett Medium" w:hAnsi="Everett Medium"/>
          <w:color w:val="0053A5"/>
          <w:sz w:val="48"/>
          <w:szCs w:val="48"/>
        </w:rPr>
        <w:tab/>
      </w:r>
      <w:r w:rsidR="00FC6A85">
        <w:rPr>
          <w:rFonts w:ascii="Spectral" w:hAnsi="Spectral"/>
          <w:color w:val="0053A5"/>
          <w:sz w:val="18"/>
          <w:szCs w:val="18"/>
        </w:rPr>
        <w:t>22</w:t>
      </w:r>
      <w:r>
        <w:rPr>
          <w:rFonts w:ascii="Spectral" w:hAnsi="Spectral"/>
          <w:color w:val="0053A5"/>
          <w:sz w:val="18"/>
          <w:szCs w:val="18"/>
        </w:rPr>
        <w:t xml:space="preserve">. </w:t>
      </w:r>
      <w:r w:rsidR="00FC6A85">
        <w:rPr>
          <w:rFonts w:ascii="Spectral" w:hAnsi="Spectral"/>
          <w:color w:val="0053A5"/>
          <w:sz w:val="18"/>
          <w:szCs w:val="18"/>
        </w:rPr>
        <w:t>6</w:t>
      </w:r>
      <w:r>
        <w:rPr>
          <w:rFonts w:ascii="Spectral" w:hAnsi="Spectral"/>
          <w:color w:val="0053A5"/>
          <w:sz w:val="18"/>
          <w:szCs w:val="18"/>
        </w:rPr>
        <w:t>. 20</w:t>
      </w:r>
      <w:r w:rsidR="00FC6A85">
        <w:rPr>
          <w:rFonts w:ascii="Spectral" w:hAnsi="Spectral"/>
          <w:color w:val="0053A5"/>
          <w:sz w:val="18"/>
          <w:szCs w:val="18"/>
        </w:rPr>
        <w:t>26</w:t>
      </w:r>
    </w:p>
    <w:p w14:paraId="1AB1BAF6" w14:textId="77777777" w:rsidR="003E61DC" w:rsidRDefault="00CA65AB">
      <w:pPr>
        <w:spacing w:before="480" w:after="0" w:line="240" w:lineRule="auto"/>
        <w:rPr>
          <w:rFonts w:ascii="Everett Light" w:hAnsi="Everett Light"/>
          <w:color w:val="0053A5"/>
          <w:sz w:val="28"/>
          <w:szCs w:val="48"/>
        </w:rPr>
      </w:pPr>
      <w:r>
        <w:rPr>
          <w:rFonts w:ascii="Spectral SemiBold" w:hAnsi="Spectral SemiBold"/>
          <w:color w:val="0053A5"/>
          <w:sz w:val="20"/>
          <w:szCs w:val="20"/>
        </w:rPr>
        <w:t>Vědecká knihovna v Olomouci přijme pracovníka na pozici</w:t>
      </w:r>
      <w:r>
        <w:rPr>
          <w:rFonts w:ascii="Everett Light" w:hAnsi="Everett Light"/>
          <w:color w:val="0053A5"/>
          <w:sz w:val="28"/>
          <w:szCs w:val="48"/>
        </w:rPr>
        <w:br/>
      </w:r>
      <w:r>
        <w:rPr>
          <w:rFonts w:ascii="Spectral SemiBold" w:hAnsi="Spectral SemiBold"/>
          <w:color w:val="0053A5"/>
          <w:sz w:val="20"/>
          <w:szCs w:val="20"/>
        </w:rPr>
        <w:t>TECHNICKÝ PRACOVNÍK</w:t>
      </w:r>
      <w:r w:rsidR="00DB1181">
        <w:rPr>
          <w:rFonts w:ascii="Spectral SemiBold" w:hAnsi="Spectral SemiBold"/>
          <w:color w:val="0053A5"/>
          <w:sz w:val="20"/>
          <w:szCs w:val="20"/>
        </w:rPr>
        <w:t xml:space="preserve"> ČERVENÉHO KOSTELA</w:t>
      </w:r>
    </w:p>
    <w:p w14:paraId="2F5E1E46" w14:textId="77777777" w:rsidR="003E61DC" w:rsidRDefault="003E61DC">
      <w:pPr>
        <w:spacing w:after="0"/>
        <w:rPr>
          <w:rFonts w:ascii="Spectral" w:hAnsi="Spectral"/>
          <w:sz w:val="20"/>
        </w:rPr>
      </w:pPr>
    </w:p>
    <w:p w14:paraId="48BC3207" w14:textId="77777777" w:rsidR="003E61DC" w:rsidRDefault="00DB1181">
      <w:pPr>
        <w:spacing w:after="0"/>
        <w:jc w:val="both"/>
        <w:rPr>
          <w:rFonts w:ascii="Spectral" w:hAnsi="Spectral" w:cs="Spectral"/>
          <w:sz w:val="20"/>
          <w:szCs w:val="20"/>
        </w:rPr>
      </w:pPr>
      <w:r>
        <w:rPr>
          <w:rFonts w:ascii="Spectral" w:hAnsi="Spectral" w:cs="Spectral"/>
          <w:sz w:val="20"/>
          <w:szCs w:val="20"/>
        </w:rPr>
        <w:t xml:space="preserve">Máte rádi kulturu? Jste technicky zdatní? Hledáme novou posilu! </w:t>
      </w:r>
    </w:p>
    <w:p w14:paraId="76D82522" w14:textId="77777777" w:rsidR="00DB1181" w:rsidRDefault="00DB1181">
      <w:pPr>
        <w:spacing w:after="0"/>
        <w:jc w:val="both"/>
        <w:rPr>
          <w:rFonts w:ascii="Spectral" w:hAnsi="Spectral"/>
          <w:sz w:val="20"/>
          <w:szCs w:val="20"/>
        </w:rPr>
      </w:pPr>
    </w:p>
    <w:p w14:paraId="5D158D73" w14:textId="77777777" w:rsidR="003E61DC" w:rsidRDefault="00CA65AB">
      <w:pPr>
        <w:spacing w:after="0"/>
        <w:rPr>
          <w:rFonts w:ascii="Spectral" w:hAnsi="Spectral"/>
          <w:sz w:val="20"/>
        </w:rPr>
      </w:pPr>
      <w:r>
        <w:rPr>
          <w:rFonts w:ascii="Spectral" w:hAnsi="Spectral"/>
          <w:sz w:val="20"/>
        </w:rPr>
        <w:t>Náplň práce:</w:t>
      </w:r>
    </w:p>
    <w:p w14:paraId="1EE0579C" w14:textId="13AFE351" w:rsidR="003E61DC" w:rsidRDefault="00CA65AB">
      <w:pPr>
        <w:pStyle w:val="Odstavecseseznamem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Spectral" w:hAnsi="Spectral"/>
          <w:sz w:val="20"/>
          <w:szCs w:val="20"/>
        </w:rPr>
      </w:pPr>
      <w:r>
        <w:rPr>
          <w:rFonts w:ascii="Spectral" w:hAnsi="Spectral"/>
          <w:sz w:val="20"/>
          <w:szCs w:val="20"/>
        </w:rPr>
        <w:t>příprava prostor objektu před konáním akcí (přednášky, výstavy, divadla, koncerty)</w:t>
      </w:r>
      <w:r w:rsidR="00D868B5">
        <w:rPr>
          <w:rFonts w:ascii="Spectral" w:hAnsi="Spectral"/>
          <w:sz w:val="20"/>
          <w:szCs w:val="20"/>
        </w:rPr>
        <w:t xml:space="preserve"> především v </w:t>
      </w:r>
      <w:r w:rsidR="00D868B5" w:rsidRPr="00D868B5">
        <w:rPr>
          <w:rFonts w:ascii="Spectral" w:hAnsi="Spectral"/>
          <w:b/>
          <w:bCs/>
          <w:sz w:val="20"/>
          <w:szCs w:val="20"/>
        </w:rPr>
        <w:t>odpoledních</w:t>
      </w:r>
      <w:r w:rsidR="00D868B5">
        <w:rPr>
          <w:rFonts w:ascii="Spectral" w:hAnsi="Spectral"/>
          <w:sz w:val="20"/>
          <w:szCs w:val="20"/>
        </w:rPr>
        <w:t xml:space="preserve"> a </w:t>
      </w:r>
      <w:r w:rsidR="00D868B5" w:rsidRPr="00D868B5">
        <w:rPr>
          <w:rFonts w:ascii="Spectral" w:hAnsi="Spectral"/>
          <w:b/>
          <w:bCs/>
          <w:sz w:val="20"/>
          <w:szCs w:val="20"/>
        </w:rPr>
        <w:t>večerních hodinách</w:t>
      </w:r>
      <w:r w:rsidR="00D868B5">
        <w:rPr>
          <w:rFonts w:ascii="Spectral" w:hAnsi="Spectral"/>
          <w:sz w:val="20"/>
          <w:szCs w:val="20"/>
        </w:rPr>
        <w:t>,</w:t>
      </w:r>
      <w:r>
        <w:rPr>
          <w:rFonts w:ascii="Spectral" w:hAnsi="Spectral"/>
          <w:sz w:val="20"/>
          <w:szCs w:val="20"/>
        </w:rPr>
        <w:t xml:space="preserve"> zajištění objektu </w:t>
      </w:r>
      <w:proofErr w:type="gramStart"/>
      <w:r>
        <w:rPr>
          <w:rFonts w:ascii="Spectral" w:hAnsi="Spectral"/>
          <w:sz w:val="20"/>
          <w:szCs w:val="20"/>
        </w:rPr>
        <w:t>po  ukončení</w:t>
      </w:r>
      <w:proofErr w:type="gramEnd"/>
      <w:r w:rsidR="00D868B5">
        <w:rPr>
          <w:rFonts w:ascii="Spectral" w:hAnsi="Spectral"/>
          <w:sz w:val="20"/>
          <w:szCs w:val="20"/>
        </w:rPr>
        <w:t xml:space="preserve"> akcí</w:t>
      </w:r>
      <w:r>
        <w:rPr>
          <w:rFonts w:ascii="Spectral" w:hAnsi="Spectral"/>
          <w:sz w:val="20"/>
          <w:szCs w:val="20"/>
        </w:rPr>
        <w:t xml:space="preserve">, </w:t>
      </w:r>
    </w:p>
    <w:p w14:paraId="1F8DC58E" w14:textId="77777777" w:rsidR="003E61DC" w:rsidRDefault="00CA65AB">
      <w:pPr>
        <w:pStyle w:val="Odstavecseseznamem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Spectral" w:hAnsi="Spectral"/>
          <w:sz w:val="20"/>
          <w:szCs w:val="20"/>
        </w:rPr>
      </w:pPr>
      <w:r>
        <w:rPr>
          <w:rFonts w:ascii="Spectral" w:hAnsi="Spectral"/>
          <w:sz w:val="20"/>
          <w:szCs w:val="20"/>
        </w:rPr>
        <w:t xml:space="preserve">zajišťování technického zázemí (osvětlení, ozvučení, mobilní pódium, internet) pro všechny akce konající se v Červeném kostele, </w:t>
      </w:r>
    </w:p>
    <w:p w14:paraId="1CE08FD0" w14:textId="77777777" w:rsidR="003E61DC" w:rsidRDefault="00CA65AB">
      <w:pPr>
        <w:pStyle w:val="Odstavecseseznamem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Spectral" w:hAnsi="Spectral"/>
          <w:sz w:val="20"/>
          <w:szCs w:val="20"/>
        </w:rPr>
      </w:pPr>
      <w:r>
        <w:rPr>
          <w:rFonts w:ascii="Spectral" w:hAnsi="Spectral"/>
          <w:sz w:val="20"/>
          <w:szCs w:val="20"/>
        </w:rPr>
        <w:t>instalace výstav, součinnost s dodavateli, zástupci kraje, příprava a předávání dokumentace,</w:t>
      </w:r>
    </w:p>
    <w:p w14:paraId="6DF9CD04" w14:textId="77777777" w:rsidR="003E61DC" w:rsidRDefault="00CA65AB">
      <w:pPr>
        <w:pStyle w:val="Odstavecseseznamem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Spectral" w:hAnsi="Spectral"/>
          <w:sz w:val="20"/>
          <w:szCs w:val="20"/>
        </w:rPr>
      </w:pPr>
      <w:r>
        <w:rPr>
          <w:rFonts w:ascii="Spectral" w:hAnsi="Spectral"/>
          <w:sz w:val="20"/>
          <w:szCs w:val="20"/>
        </w:rPr>
        <w:t>zajišťování, správa a obsluha audiovizuální techniky,</w:t>
      </w:r>
    </w:p>
    <w:p w14:paraId="233B03F9" w14:textId="77777777" w:rsidR="003E61DC" w:rsidRDefault="008C0DA9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rPr>
          <w:rFonts w:ascii="Spectral" w:eastAsia="Times New Roman" w:hAnsi="Spectral" w:cs="Times New Roman"/>
          <w:sz w:val="20"/>
          <w:szCs w:val="20"/>
          <w:lang w:eastAsia="cs-CZ"/>
        </w:rPr>
      </w:pPr>
      <w:r>
        <w:rPr>
          <w:rFonts w:ascii="Spectral" w:eastAsia="Times New Roman" w:hAnsi="Spectral" w:cs="Times New Roman"/>
          <w:sz w:val="20"/>
          <w:szCs w:val="20"/>
          <w:lang w:eastAsia="cs-CZ"/>
        </w:rPr>
        <w:t>správce</w:t>
      </w:r>
      <w:r w:rsidR="00DB1181">
        <w:rPr>
          <w:rFonts w:ascii="Spectral" w:eastAsia="Times New Roman" w:hAnsi="Spectral" w:cs="Times New Roman"/>
          <w:sz w:val="20"/>
          <w:szCs w:val="20"/>
          <w:lang w:eastAsia="cs-CZ"/>
        </w:rPr>
        <w:t xml:space="preserve"> objektu.</w:t>
      </w:r>
    </w:p>
    <w:p w14:paraId="2A142221" w14:textId="77777777" w:rsidR="003E61DC" w:rsidRDefault="003E61DC">
      <w:pPr>
        <w:pStyle w:val="Odstavecseseznamem"/>
        <w:suppressAutoHyphens w:val="0"/>
        <w:spacing w:after="0" w:line="259" w:lineRule="auto"/>
        <w:ind w:left="360"/>
        <w:jc w:val="both"/>
        <w:rPr>
          <w:rFonts w:ascii="Spectral" w:hAnsi="Spectral"/>
          <w:sz w:val="20"/>
          <w:szCs w:val="20"/>
        </w:rPr>
      </w:pPr>
    </w:p>
    <w:p w14:paraId="616E0814" w14:textId="77777777" w:rsidR="003E61DC" w:rsidRDefault="00CA65AB">
      <w:pPr>
        <w:spacing w:after="0"/>
        <w:rPr>
          <w:rFonts w:ascii="Spectral" w:hAnsi="Spectral"/>
          <w:sz w:val="20"/>
          <w:szCs w:val="20"/>
        </w:rPr>
      </w:pPr>
      <w:r>
        <w:rPr>
          <w:rFonts w:ascii="Spectral" w:hAnsi="Spectral"/>
          <w:sz w:val="20"/>
          <w:szCs w:val="20"/>
        </w:rPr>
        <w:t>Požadujeme:</w:t>
      </w:r>
    </w:p>
    <w:p w14:paraId="5538DB07" w14:textId="77777777" w:rsidR="003E61DC" w:rsidRDefault="00CA65AB">
      <w:pPr>
        <w:pStyle w:val="Odstavecseseznamem"/>
        <w:numPr>
          <w:ilvl w:val="0"/>
          <w:numId w:val="3"/>
        </w:numPr>
        <w:suppressAutoHyphens w:val="0"/>
        <w:spacing w:after="160" w:line="259" w:lineRule="auto"/>
        <w:ind w:left="284" w:hanging="284"/>
        <w:rPr>
          <w:rFonts w:ascii="Spectral" w:hAnsi="Spectral"/>
          <w:sz w:val="20"/>
          <w:szCs w:val="20"/>
        </w:rPr>
      </w:pPr>
      <w:r>
        <w:rPr>
          <w:rFonts w:ascii="Spectral" w:hAnsi="Spectral"/>
          <w:sz w:val="20"/>
          <w:szCs w:val="20"/>
        </w:rPr>
        <w:t>technickou</w:t>
      </w:r>
      <w:r w:rsidR="00DB1181">
        <w:rPr>
          <w:rFonts w:ascii="Spectral" w:hAnsi="Spectral"/>
          <w:sz w:val="20"/>
          <w:szCs w:val="20"/>
        </w:rPr>
        <w:t xml:space="preserve"> a fyzickou</w:t>
      </w:r>
      <w:r>
        <w:rPr>
          <w:rFonts w:ascii="Spectral" w:hAnsi="Spectral"/>
          <w:sz w:val="20"/>
          <w:szCs w:val="20"/>
        </w:rPr>
        <w:t xml:space="preserve"> zdatnost,</w:t>
      </w:r>
    </w:p>
    <w:p w14:paraId="01378DBD" w14:textId="77777777" w:rsidR="003E61DC" w:rsidRDefault="00CA65AB">
      <w:pPr>
        <w:pStyle w:val="Odstavecseseznamem"/>
        <w:numPr>
          <w:ilvl w:val="0"/>
          <w:numId w:val="3"/>
        </w:numPr>
        <w:suppressAutoHyphens w:val="0"/>
        <w:spacing w:after="160" w:line="259" w:lineRule="auto"/>
        <w:ind w:left="284" w:hanging="284"/>
        <w:rPr>
          <w:rFonts w:ascii="Spectral" w:hAnsi="Spectral"/>
          <w:sz w:val="20"/>
          <w:szCs w:val="20"/>
        </w:rPr>
      </w:pPr>
      <w:r>
        <w:rPr>
          <w:rFonts w:ascii="Spectral" w:hAnsi="Spectral" w:cs="Spectral"/>
          <w:sz w:val="20"/>
          <w:szCs w:val="20"/>
        </w:rPr>
        <w:t xml:space="preserve">znalost </w:t>
      </w:r>
      <w:r>
        <w:rPr>
          <w:rFonts w:ascii="Spectral" w:hAnsi="Spectral" w:cs="Spectral"/>
          <w:b/>
          <w:sz w:val="20"/>
          <w:szCs w:val="20"/>
        </w:rPr>
        <w:t>audiovizuální techniky</w:t>
      </w:r>
      <w:r>
        <w:rPr>
          <w:rFonts w:ascii="Spectral" w:hAnsi="Spectral" w:cs="Spectral"/>
          <w:sz w:val="20"/>
          <w:szCs w:val="20"/>
        </w:rPr>
        <w:t>,</w:t>
      </w:r>
    </w:p>
    <w:p w14:paraId="4B45383E" w14:textId="77777777" w:rsidR="003E61DC" w:rsidRDefault="00CA65AB">
      <w:pPr>
        <w:pStyle w:val="Odstavecseseznamem"/>
        <w:numPr>
          <w:ilvl w:val="0"/>
          <w:numId w:val="3"/>
        </w:numPr>
        <w:suppressAutoHyphens w:val="0"/>
        <w:spacing w:after="160" w:line="259" w:lineRule="auto"/>
        <w:ind w:left="284" w:hanging="284"/>
        <w:rPr>
          <w:rFonts w:ascii="Spectral" w:hAnsi="Spectral"/>
          <w:sz w:val="20"/>
          <w:szCs w:val="20"/>
        </w:rPr>
      </w:pPr>
      <w:r>
        <w:rPr>
          <w:rFonts w:ascii="Spectral" w:hAnsi="Spectral" w:cs="Calibri"/>
          <w:sz w:val="20"/>
          <w:szCs w:val="20"/>
        </w:rPr>
        <w:t xml:space="preserve">dobrou uživatelskou znalost práce na </w:t>
      </w:r>
      <w:proofErr w:type="spellStart"/>
      <w:r>
        <w:rPr>
          <w:rFonts w:ascii="Spectral" w:hAnsi="Spectral" w:cs="Calibri"/>
          <w:sz w:val="20"/>
          <w:szCs w:val="20"/>
        </w:rPr>
        <w:t>pc</w:t>
      </w:r>
      <w:proofErr w:type="spellEnd"/>
      <w:r>
        <w:rPr>
          <w:rFonts w:ascii="Spectral" w:hAnsi="Spectral" w:cs="Calibri"/>
          <w:sz w:val="20"/>
          <w:szCs w:val="20"/>
        </w:rPr>
        <w:t>,</w:t>
      </w:r>
    </w:p>
    <w:p w14:paraId="398B7F49" w14:textId="77777777" w:rsidR="003E61DC" w:rsidRDefault="00CA65AB">
      <w:pPr>
        <w:pStyle w:val="Odstavecseseznamem"/>
        <w:numPr>
          <w:ilvl w:val="0"/>
          <w:numId w:val="3"/>
        </w:numPr>
        <w:suppressAutoHyphens w:val="0"/>
        <w:spacing w:after="160" w:line="259" w:lineRule="auto"/>
        <w:ind w:left="284" w:hanging="284"/>
        <w:rPr>
          <w:rFonts w:ascii="Spectral" w:hAnsi="Spectral"/>
          <w:sz w:val="20"/>
          <w:szCs w:val="20"/>
        </w:rPr>
      </w:pPr>
      <w:r>
        <w:rPr>
          <w:rFonts w:ascii="Spectral" w:hAnsi="Spectral" w:cs="Spectral"/>
          <w:sz w:val="20"/>
          <w:szCs w:val="20"/>
        </w:rPr>
        <w:t>časovou flexibilitu, zodpovědnost,</w:t>
      </w:r>
    </w:p>
    <w:p w14:paraId="379EF3E1" w14:textId="77777777" w:rsidR="003E61DC" w:rsidRDefault="00CA65AB">
      <w:pPr>
        <w:pStyle w:val="Odstavecseseznamem"/>
        <w:numPr>
          <w:ilvl w:val="0"/>
          <w:numId w:val="3"/>
        </w:numPr>
        <w:suppressAutoHyphens w:val="0"/>
        <w:spacing w:after="160" w:line="259" w:lineRule="auto"/>
        <w:ind w:left="284" w:hanging="284"/>
        <w:rPr>
          <w:rFonts w:ascii="Spectral" w:hAnsi="Spectral"/>
          <w:sz w:val="20"/>
          <w:szCs w:val="20"/>
        </w:rPr>
      </w:pPr>
      <w:r>
        <w:rPr>
          <w:rFonts w:ascii="Spectral" w:hAnsi="Spectral"/>
          <w:sz w:val="20"/>
          <w:szCs w:val="20"/>
        </w:rPr>
        <w:t>ŘP skupiny B.</w:t>
      </w:r>
    </w:p>
    <w:p w14:paraId="67FEC8D7" w14:textId="77777777" w:rsidR="003E61DC" w:rsidRDefault="003E61DC">
      <w:pPr>
        <w:pStyle w:val="Odstavecseseznamem"/>
        <w:suppressAutoHyphens w:val="0"/>
        <w:spacing w:after="160" w:line="259" w:lineRule="auto"/>
        <w:ind w:left="284"/>
        <w:rPr>
          <w:rFonts w:ascii="Spectral" w:hAnsi="Spectral"/>
          <w:sz w:val="20"/>
          <w:szCs w:val="20"/>
        </w:rPr>
      </w:pPr>
    </w:p>
    <w:p w14:paraId="346BD299" w14:textId="77777777" w:rsidR="003E61DC" w:rsidRDefault="00CA65AB">
      <w:pPr>
        <w:spacing w:after="0"/>
        <w:rPr>
          <w:rFonts w:ascii="Spectral" w:hAnsi="Spectral"/>
          <w:sz w:val="20"/>
          <w:szCs w:val="20"/>
        </w:rPr>
      </w:pPr>
      <w:r>
        <w:rPr>
          <w:rFonts w:ascii="Spectral" w:hAnsi="Spectral"/>
          <w:sz w:val="20"/>
          <w:szCs w:val="20"/>
        </w:rPr>
        <w:t>Nabízíme:</w:t>
      </w:r>
    </w:p>
    <w:p w14:paraId="277B000A" w14:textId="2279C69B" w:rsidR="003E61DC" w:rsidRDefault="00CA65AB">
      <w:pPr>
        <w:pStyle w:val="Odstavecseseznamem"/>
        <w:numPr>
          <w:ilvl w:val="0"/>
          <w:numId w:val="3"/>
        </w:numPr>
        <w:suppressAutoHyphens w:val="0"/>
        <w:spacing w:after="160" w:line="259" w:lineRule="auto"/>
        <w:ind w:left="284" w:hanging="284"/>
        <w:jc w:val="both"/>
        <w:rPr>
          <w:rFonts w:ascii="Spectral" w:hAnsi="Spectral"/>
          <w:sz w:val="20"/>
          <w:szCs w:val="20"/>
        </w:rPr>
      </w:pPr>
      <w:bookmarkStart w:id="0" w:name="_Hlk146103262"/>
      <w:bookmarkEnd w:id="0"/>
      <w:r>
        <w:rPr>
          <w:rFonts w:ascii="Spectral" w:hAnsi="Spectral" w:cs="Spectral"/>
          <w:sz w:val="20"/>
          <w:szCs w:val="20"/>
        </w:rPr>
        <w:t>možnost práce na DPP, a to na dobu určitou (rok) s možností prodloužení,</w:t>
      </w:r>
    </w:p>
    <w:p w14:paraId="34BD4BE9" w14:textId="7FA2DB4B" w:rsidR="003E61DC" w:rsidRDefault="00D868B5">
      <w:pPr>
        <w:pStyle w:val="Odstavecseseznamem"/>
        <w:numPr>
          <w:ilvl w:val="0"/>
          <w:numId w:val="3"/>
        </w:numPr>
        <w:suppressAutoHyphens w:val="0"/>
        <w:spacing w:after="160" w:line="259" w:lineRule="auto"/>
        <w:ind w:left="284" w:hanging="284"/>
        <w:jc w:val="both"/>
        <w:rPr>
          <w:rFonts w:ascii="Spectral" w:hAnsi="Spectral"/>
          <w:sz w:val="20"/>
          <w:szCs w:val="20"/>
        </w:rPr>
      </w:pPr>
      <w:r>
        <w:rPr>
          <w:rFonts w:ascii="Spectral" w:hAnsi="Spectral"/>
          <w:sz w:val="20"/>
          <w:szCs w:val="20"/>
        </w:rPr>
        <w:t>odměna:</w:t>
      </w:r>
      <w:r w:rsidR="00CA65AB">
        <w:rPr>
          <w:rFonts w:ascii="Spectral" w:hAnsi="Spectral"/>
          <w:sz w:val="20"/>
          <w:szCs w:val="20"/>
        </w:rPr>
        <w:t xml:space="preserve"> </w:t>
      </w:r>
      <w:r>
        <w:rPr>
          <w:rFonts w:ascii="Spectral" w:hAnsi="Spectral"/>
          <w:sz w:val="20"/>
          <w:szCs w:val="20"/>
        </w:rPr>
        <w:t>216,- Kč/h</w:t>
      </w:r>
      <w:r w:rsidR="00CA65AB">
        <w:rPr>
          <w:rFonts w:ascii="Spectral" w:hAnsi="Spectral"/>
          <w:sz w:val="20"/>
          <w:szCs w:val="20"/>
        </w:rPr>
        <w:t xml:space="preserve"> </w:t>
      </w:r>
    </w:p>
    <w:p w14:paraId="5D160009" w14:textId="77777777" w:rsidR="003E61DC" w:rsidRDefault="00CA65AB">
      <w:pPr>
        <w:pStyle w:val="Odstavecseseznamem"/>
        <w:numPr>
          <w:ilvl w:val="0"/>
          <w:numId w:val="3"/>
        </w:numPr>
        <w:suppressAutoHyphens w:val="0"/>
        <w:spacing w:after="160" w:line="259" w:lineRule="auto"/>
        <w:ind w:left="284" w:hanging="284"/>
        <w:jc w:val="both"/>
        <w:rPr>
          <w:rFonts w:ascii="Spectral" w:hAnsi="Spectral"/>
          <w:sz w:val="20"/>
          <w:szCs w:val="20"/>
        </w:rPr>
      </w:pPr>
      <w:r>
        <w:rPr>
          <w:rFonts w:ascii="Spectral" w:hAnsi="Spectral" w:cs="Spectral"/>
          <w:sz w:val="20"/>
          <w:szCs w:val="20"/>
        </w:rPr>
        <w:t xml:space="preserve">zajímavou a různorodou práci s možností dalšího vzdělávání a rozvoje,  </w:t>
      </w:r>
      <w:r>
        <w:rPr>
          <w:rFonts w:ascii="Spectral" w:hAnsi="Spectral"/>
          <w:sz w:val="20"/>
          <w:szCs w:val="20"/>
        </w:rPr>
        <w:t xml:space="preserve"> </w:t>
      </w:r>
    </w:p>
    <w:p w14:paraId="300C43AB" w14:textId="77777777" w:rsidR="003E61DC" w:rsidRDefault="00CA65AB">
      <w:pPr>
        <w:pStyle w:val="Odstavecseseznamem"/>
        <w:numPr>
          <w:ilvl w:val="0"/>
          <w:numId w:val="3"/>
        </w:numPr>
        <w:suppressAutoHyphens w:val="0"/>
        <w:spacing w:after="160" w:line="259" w:lineRule="auto"/>
        <w:ind w:left="284" w:hanging="284"/>
        <w:jc w:val="both"/>
        <w:rPr>
          <w:rFonts w:ascii="Spectral" w:hAnsi="Spectral"/>
          <w:sz w:val="20"/>
          <w:szCs w:val="20"/>
        </w:rPr>
      </w:pPr>
      <w:r>
        <w:rPr>
          <w:rFonts w:ascii="Spectral" w:hAnsi="Spectral" w:cs="Spectral"/>
          <w:sz w:val="20"/>
          <w:szCs w:val="20"/>
        </w:rPr>
        <w:t>práci na domácích i mezinárodních projektech,</w:t>
      </w:r>
    </w:p>
    <w:p w14:paraId="71D1C3B1" w14:textId="77777777" w:rsidR="003E61DC" w:rsidRDefault="003E61DC">
      <w:pPr>
        <w:pStyle w:val="Odstavecseseznamem"/>
        <w:suppressAutoHyphens w:val="0"/>
        <w:spacing w:after="160" w:line="259" w:lineRule="auto"/>
        <w:ind w:left="284"/>
        <w:jc w:val="both"/>
        <w:rPr>
          <w:rFonts w:ascii="Spectral" w:hAnsi="Spectral"/>
          <w:sz w:val="20"/>
          <w:szCs w:val="20"/>
        </w:rPr>
      </w:pPr>
    </w:p>
    <w:p w14:paraId="174D57F6" w14:textId="77777777" w:rsidR="003E61DC" w:rsidRDefault="00CA65AB">
      <w:pPr>
        <w:spacing w:after="0"/>
        <w:rPr>
          <w:rFonts w:ascii="Spectral" w:hAnsi="Spectral"/>
          <w:sz w:val="20"/>
          <w:szCs w:val="20"/>
        </w:rPr>
      </w:pPr>
      <w:r>
        <w:rPr>
          <w:rFonts w:ascii="Spectral" w:hAnsi="Spectral"/>
          <w:sz w:val="20"/>
          <w:szCs w:val="20"/>
        </w:rPr>
        <w:t>Náležitosti nabídky uchazeče:</w:t>
      </w:r>
    </w:p>
    <w:p w14:paraId="0D34392F" w14:textId="77777777" w:rsidR="003E61DC" w:rsidRDefault="00CA65AB">
      <w:pPr>
        <w:pStyle w:val="Odstavecseseznamem"/>
        <w:numPr>
          <w:ilvl w:val="0"/>
          <w:numId w:val="2"/>
        </w:numPr>
        <w:suppressAutoHyphens w:val="0"/>
        <w:spacing w:after="160" w:line="259" w:lineRule="auto"/>
        <w:rPr>
          <w:rFonts w:ascii="Spectral" w:hAnsi="Spectral"/>
          <w:sz w:val="20"/>
          <w:szCs w:val="20"/>
        </w:rPr>
      </w:pPr>
      <w:r>
        <w:rPr>
          <w:rFonts w:ascii="Spectral" w:hAnsi="Spectral"/>
          <w:sz w:val="20"/>
          <w:szCs w:val="20"/>
        </w:rPr>
        <w:t xml:space="preserve">strukturovaný profesní životopis (kontaktní údaje, pracovní historie), </w:t>
      </w:r>
    </w:p>
    <w:p w14:paraId="2782781F" w14:textId="77777777" w:rsidR="003E61DC" w:rsidRDefault="00CA65AB">
      <w:pPr>
        <w:pStyle w:val="Odstavecseseznamem"/>
        <w:numPr>
          <w:ilvl w:val="0"/>
          <w:numId w:val="2"/>
        </w:numPr>
        <w:suppressAutoHyphens w:val="0"/>
        <w:spacing w:after="160" w:line="259" w:lineRule="auto"/>
        <w:rPr>
          <w:rFonts w:ascii="Spectral" w:hAnsi="Spectral"/>
          <w:sz w:val="20"/>
          <w:szCs w:val="20"/>
        </w:rPr>
      </w:pPr>
      <w:r>
        <w:rPr>
          <w:rFonts w:ascii="Spectral" w:hAnsi="Spectral"/>
          <w:sz w:val="20"/>
          <w:szCs w:val="20"/>
        </w:rPr>
        <w:t xml:space="preserve">stručný motivační dopis, případně reference od bývalých zaměstnavatelů. </w:t>
      </w:r>
    </w:p>
    <w:p w14:paraId="53471201" w14:textId="77777777" w:rsidR="003E61DC" w:rsidRDefault="003E61DC">
      <w:pPr>
        <w:pStyle w:val="Odstavecseseznamem"/>
        <w:suppressAutoHyphens w:val="0"/>
        <w:spacing w:after="160" w:line="259" w:lineRule="auto"/>
        <w:ind w:left="360"/>
        <w:rPr>
          <w:rFonts w:ascii="Spectral" w:hAnsi="Spectral"/>
          <w:sz w:val="20"/>
          <w:szCs w:val="20"/>
        </w:rPr>
      </w:pPr>
    </w:p>
    <w:p w14:paraId="688A9AE9" w14:textId="65EB0995" w:rsidR="003E61DC" w:rsidRDefault="00CA65AB">
      <w:pPr>
        <w:suppressAutoHyphens w:val="0"/>
        <w:spacing w:after="160" w:line="259" w:lineRule="auto"/>
        <w:rPr>
          <w:rFonts w:ascii="Spectral" w:hAnsi="Spectral" w:cs="Calibri"/>
          <w:sz w:val="20"/>
          <w:szCs w:val="20"/>
        </w:rPr>
      </w:pPr>
      <w:r>
        <w:rPr>
          <w:rFonts w:ascii="Spectral" w:hAnsi="Spectral" w:cstheme="minorHAnsi"/>
          <w:sz w:val="20"/>
          <w:szCs w:val="20"/>
        </w:rPr>
        <w:t xml:space="preserve">Požadované materiály zašlete na e-mailovou adresu: zamestnani@vkol.cz nebo doručte do </w:t>
      </w:r>
      <w:r w:rsidR="00DB1181">
        <w:rPr>
          <w:rFonts w:ascii="Spectral" w:hAnsi="Spectral" w:cstheme="minorHAnsi"/>
          <w:sz w:val="20"/>
          <w:szCs w:val="20"/>
        </w:rPr>
        <w:t xml:space="preserve">sídla organizace nejpozději do </w:t>
      </w:r>
      <w:r w:rsidR="00D868B5">
        <w:rPr>
          <w:rFonts w:ascii="Spectral" w:hAnsi="Spectral" w:cstheme="minorHAnsi"/>
          <w:sz w:val="20"/>
          <w:szCs w:val="20"/>
        </w:rPr>
        <w:t>15</w:t>
      </w:r>
      <w:r>
        <w:rPr>
          <w:rFonts w:ascii="Spectral" w:hAnsi="Spectral" w:cstheme="minorHAnsi"/>
          <w:sz w:val="20"/>
          <w:szCs w:val="20"/>
        </w:rPr>
        <w:t>. 0</w:t>
      </w:r>
      <w:r w:rsidR="00D868B5">
        <w:rPr>
          <w:rFonts w:ascii="Spectral" w:hAnsi="Spectral" w:cstheme="minorHAnsi"/>
          <w:sz w:val="20"/>
          <w:szCs w:val="20"/>
        </w:rPr>
        <w:t>7</w:t>
      </w:r>
      <w:r>
        <w:rPr>
          <w:rFonts w:ascii="Spectral" w:hAnsi="Spectral" w:cstheme="minorHAnsi"/>
          <w:sz w:val="20"/>
          <w:szCs w:val="20"/>
        </w:rPr>
        <w:t>. 202</w:t>
      </w:r>
      <w:r w:rsidR="00D868B5">
        <w:rPr>
          <w:rFonts w:ascii="Spectral" w:hAnsi="Spectral" w:cstheme="minorHAnsi"/>
          <w:sz w:val="20"/>
          <w:szCs w:val="20"/>
        </w:rPr>
        <w:t>6</w:t>
      </w:r>
      <w:r>
        <w:rPr>
          <w:rFonts w:ascii="Spectral" w:hAnsi="Spectral" w:cstheme="minorHAnsi"/>
          <w:sz w:val="20"/>
          <w:szCs w:val="20"/>
        </w:rPr>
        <w:t xml:space="preserve">. </w:t>
      </w:r>
      <w:r>
        <w:rPr>
          <w:rFonts w:ascii="Spectral" w:hAnsi="Spectral" w:cstheme="minorHAnsi"/>
          <w:sz w:val="20"/>
          <w:szCs w:val="20"/>
        </w:rPr>
        <w:br/>
        <w:t xml:space="preserve">Předpokládaný nástup </w:t>
      </w:r>
      <w:r w:rsidR="00DB1181">
        <w:rPr>
          <w:rFonts w:ascii="Spectral" w:hAnsi="Spectral" w:cstheme="minorHAnsi"/>
          <w:sz w:val="20"/>
          <w:szCs w:val="20"/>
        </w:rPr>
        <w:t>srpen</w:t>
      </w:r>
      <w:r>
        <w:rPr>
          <w:rFonts w:ascii="Spectral" w:hAnsi="Spectral" w:cstheme="minorHAnsi"/>
          <w:sz w:val="20"/>
          <w:szCs w:val="20"/>
        </w:rPr>
        <w:t xml:space="preserve"> 202</w:t>
      </w:r>
      <w:r w:rsidR="00D868B5">
        <w:rPr>
          <w:rFonts w:ascii="Spectral" w:hAnsi="Spectral" w:cstheme="minorHAnsi"/>
          <w:sz w:val="20"/>
          <w:szCs w:val="20"/>
        </w:rPr>
        <w:t>6</w:t>
      </w:r>
      <w:r>
        <w:rPr>
          <w:rFonts w:ascii="Spectral" w:hAnsi="Spectral" w:cstheme="minorHAnsi"/>
          <w:sz w:val="20"/>
          <w:szCs w:val="20"/>
        </w:rPr>
        <w:t>, popř. dle dohody.</w:t>
      </w:r>
    </w:p>
    <w:sectPr w:rsidR="003E61DC">
      <w:headerReference w:type="default" r:id="rId7"/>
      <w:pgSz w:w="11906" w:h="16838"/>
      <w:pgMar w:top="1134" w:right="1134" w:bottom="851" w:left="3515" w:header="709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85F49" w14:textId="77777777" w:rsidR="00863185" w:rsidRDefault="00CA65AB">
      <w:pPr>
        <w:spacing w:after="0" w:line="240" w:lineRule="auto"/>
      </w:pPr>
      <w:r>
        <w:separator/>
      </w:r>
    </w:p>
  </w:endnote>
  <w:endnote w:type="continuationSeparator" w:id="0">
    <w:p w14:paraId="7E9B3185" w14:textId="77777777" w:rsidR="00863185" w:rsidRDefault="00CA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ectral">
    <w:panose1 w:val="02020502060000000000"/>
    <w:charset w:val="EE"/>
    <w:family w:val="roman"/>
    <w:pitch w:val="variable"/>
    <w:sig w:usb0="E000027F" w:usb1="4000E43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5" w:usb1="00000000" w:usb2="00000000" w:usb3="00000000" w:csb0="000001FE" w:csb1="00000000"/>
  </w:font>
  <w:font w:name="Everett Medium">
    <w:panose1 w:val="020B0604000000000000"/>
    <w:charset w:val="00"/>
    <w:family w:val="swiss"/>
    <w:notTrueType/>
    <w:pitch w:val="variable"/>
    <w:sig w:usb0="00000007" w:usb1="00000000" w:usb2="00000000" w:usb3="00000000" w:csb0="00000093" w:csb1="00000000"/>
  </w:font>
  <w:font w:name="Spectral SemiBold">
    <w:panose1 w:val="02020702060000000000"/>
    <w:charset w:val="EE"/>
    <w:family w:val="roman"/>
    <w:pitch w:val="variable"/>
    <w:sig w:usb0="E000027F" w:usb1="4000E43B" w:usb2="00000000" w:usb3="00000000" w:csb0="00000197" w:csb1="00000000"/>
  </w:font>
  <w:font w:name="Everett Light">
    <w:panose1 w:val="020B0304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5C1B9" w14:textId="77777777" w:rsidR="00863185" w:rsidRDefault="00CA65AB">
      <w:pPr>
        <w:spacing w:after="0" w:line="240" w:lineRule="auto"/>
      </w:pPr>
      <w:r>
        <w:separator/>
      </w:r>
    </w:p>
  </w:footnote>
  <w:footnote w:type="continuationSeparator" w:id="0">
    <w:p w14:paraId="55306BD5" w14:textId="77777777" w:rsidR="00863185" w:rsidRDefault="00CA6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CE3B" w14:textId="77777777" w:rsidR="003E61DC" w:rsidRDefault="00CA65AB">
    <w:pPr>
      <w:pStyle w:val="Zhlav"/>
    </w:pPr>
    <w:r>
      <w:rPr>
        <w:noProof/>
        <w:lang w:eastAsia="cs-CZ"/>
      </w:rPr>
      <w:drawing>
        <wp:anchor distT="0" distB="0" distL="0" distR="0" simplePos="0" relativeHeight="3" behindDoc="1" locked="0" layoutInCell="0" allowOverlap="1" wp14:anchorId="41F56D45" wp14:editId="7F6DBE37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60310" cy="10680700"/>
          <wp:effectExtent l="0" t="0" r="0" b="0"/>
          <wp:wrapNone/>
          <wp:docPr id="1" name="obrázek 2" descr="objednavka pozadi pr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objednavka pozadi pro wor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35763"/>
    <w:multiLevelType w:val="multilevel"/>
    <w:tmpl w:val="5D06123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B55DE2"/>
    <w:multiLevelType w:val="multilevel"/>
    <w:tmpl w:val="C1E4C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D876C93"/>
    <w:multiLevelType w:val="multilevel"/>
    <w:tmpl w:val="15B2992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Spectral" w:hAnsi="Spectral" w:cs="Spectr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AC677B"/>
    <w:multiLevelType w:val="multilevel"/>
    <w:tmpl w:val="593CDA7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Spectral" w:hAnsi="Spectral" w:cs="Spectr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1DC"/>
    <w:rsid w:val="003E61DC"/>
    <w:rsid w:val="00863185"/>
    <w:rsid w:val="008C0DA9"/>
    <w:rsid w:val="00CA65AB"/>
    <w:rsid w:val="00D868B5"/>
    <w:rsid w:val="00DB1181"/>
    <w:rsid w:val="00FC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D53C"/>
  <w15:docId w15:val="{3CDED03C-9F67-4B2D-B853-08EA8C0A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E7D54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qFormat/>
    <w:rsid w:val="000D603E"/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600E5"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E7D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0D603E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FF1F5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600E5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VKOL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Markéta Ničová</cp:lastModifiedBy>
  <cp:revision>2</cp:revision>
  <cp:lastPrinted>2023-09-20T07:42:00Z</cp:lastPrinted>
  <dcterms:created xsi:type="dcterms:W3CDTF">2026-06-23T09:54:00Z</dcterms:created>
  <dcterms:modified xsi:type="dcterms:W3CDTF">2026-06-23T09:54:00Z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